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06" w:rsidRPr="003C7AC7" w:rsidRDefault="002F3506" w:rsidP="00A51437">
      <w:pPr>
        <w:pStyle w:val="a8"/>
        <w:rPr>
          <w:b/>
          <w:sz w:val="28"/>
          <w:szCs w:val="28"/>
        </w:rPr>
      </w:pPr>
    </w:p>
    <w:p w:rsidR="002F3506" w:rsidRPr="003C7AC7" w:rsidRDefault="002F3506" w:rsidP="00A5143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2F3506" w:rsidRPr="002E6371" w:rsidRDefault="002F3506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281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7C281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33E6A" w:rsidRPr="002E6371" w:rsidRDefault="00433E6A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33E6A" w:rsidRPr="002E6371" w:rsidRDefault="00433E6A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33E6A" w:rsidRPr="002E6371" w:rsidRDefault="00433E6A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E637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СОГЛАШЕНИЕ</w:t>
      </w:r>
      <w:r w:rsidRPr="002E6371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2F3506" w:rsidRPr="007C2817" w:rsidRDefault="002F3506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2817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3C7AC7" w:rsidRPr="007C2817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7C28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7AC7" w:rsidRPr="007C2817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Pr="007C2817">
        <w:rPr>
          <w:rFonts w:ascii="Times New Roman" w:hAnsi="Times New Roman" w:cs="Times New Roman"/>
          <w:b/>
          <w:sz w:val="32"/>
          <w:szCs w:val="32"/>
        </w:rPr>
        <w:t>ежду Администрацией МР «Сергокалинский район»,</w:t>
      </w:r>
    </w:p>
    <w:p w:rsidR="007C2817" w:rsidRPr="007C2817" w:rsidRDefault="002F3506" w:rsidP="007C281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2817">
        <w:rPr>
          <w:rFonts w:ascii="Times New Roman" w:hAnsi="Times New Roman" w:cs="Times New Roman"/>
          <w:b/>
          <w:sz w:val="32"/>
          <w:szCs w:val="32"/>
        </w:rPr>
        <w:t>МКУ «Управление образования</w:t>
      </w:r>
      <w:r w:rsidR="007C2817">
        <w:rPr>
          <w:rFonts w:ascii="Times New Roman" w:hAnsi="Times New Roman" w:cs="Times New Roman"/>
          <w:b/>
          <w:sz w:val="32"/>
          <w:szCs w:val="32"/>
        </w:rPr>
        <w:t xml:space="preserve">» и </w:t>
      </w:r>
      <w:r w:rsidRPr="007C2817">
        <w:rPr>
          <w:rFonts w:ascii="Times New Roman" w:hAnsi="Times New Roman" w:cs="Times New Roman"/>
          <w:b/>
          <w:sz w:val="32"/>
          <w:szCs w:val="32"/>
        </w:rPr>
        <w:t>районным комитетом Профсоюза</w:t>
      </w:r>
      <w:r w:rsidR="007C28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2817" w:rsidRPr="007C2817">
        <w:rPr>
          <w:rFonts w:ascii="Times New Roman" w:hAnsi="Times New Roman" w:cs="Times New Roman"/>
          <w:b/>
          <w:sz w:val="32"/>
          <w:szCs w:val="32"/>
        </w:rPr>
        <w:t>работников образования по решению социально-экономических проблем и обеспечению правовых гарантий работников образования н</w:t>
      </w:r>
      <w:r w:rsidR="007C2817">
        <w:rPr>
          <w:rFonts w:ascii="Times New Roman" w:hAnsi="Times New Roman" w:cs="Times New Roman"/>
          <w:b/>
          <w:sz w:val="32"/>
          <w:szCs w:val="32"/>
        </w:rPr>
        <w:t>а</w:t>
      </w:r>
      <w:r w:rsidR="007C2817" w:rsidRPr="007C2817">
        <w:rPr>
          <w:rFonts w:ascii="Times New Roman" w:hAnsi="Times New Roman" w:cs="Times New Roman"/>
          <w:b/>
          <w:sz w:val="32"/>
          <w:szCs w:val="32"/>
        </w:rPr>
        <w:t xml:space="preserve"> 2026-2029г</w:t>
      </w:r>
      <w:r w:rsidR="007C2817">
        <w:rPr>
          <w:rFonts w:ascii="Times New Roman" w:hAnsi="Times New Roman" w:cs="Times New Roman"/>
          <w:b/>
          <w:sz w:val="32"/>
          <w:szCs w:val="32"/>
        </w:rPr>
        <w:t>.г.</w:t>
      </w:r>
    </w:p>
    <w:p w:rsidR="007C2817" w:rsidRPr="007C2817" w:rsidRDefault="007C2817" w:rsidP="007C281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F3506" w:rsidRPr="007C2817" w:rsidRDefault="002F3506" w:rsidP="003C7AC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Соглашени</w:t>
      </w:r>
      <w:r w:rsidR="007C281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не противоречит</w:t>
      </w: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Законодательству РФ и РД</w:t>
      </w: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зарегистрировано</w:t>
      </w: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«___»____________2026г.</w:t>
      </w: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7C281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Регистрационный номер____</w:t>
      </w: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органа по труду</w:t>
      </w:r>
    </w:p>
    <w:p w:rsidR="003C7AC7" w:rsidRDefault="003C7AC7" w:rsidP="003C7AC7">
      <w:pPr>
        <w:pStyle w:val="a8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Печать</w:t>
      </w:r>
    </w:p>
    <w:p w:rsidR="003C7AC7" w:rsidRPr="003C7AC7" w:rsidRDefault="003C7AC7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506" w:rsidRPr="003C7AC7" w:rsidRDefault="002F3506" w:rsidP="003C7AC7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A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2F3506" w:rsidRPr="003C7AC7" w:rsidRDefault="002F3506" w:rsidP="00A51437">
      <w:pPr>
        <w:pStyle w:val="a8"/>
        <w:rPr>
          <w:b/>
          <w:sz w:val="28"/>
          <w:szCs w:val="28"/>
        </w:rPr>
      </w:pPr>
    </w:p>
    <w:p w:rsidR="002F3506" w:rsidRDefault="002F3506" w:rsidP="00A51437">
      <w:pPr>
        <w:pStyle w:val="a8"/>
        <w:rPr>
          <w:sz w:val="28"/>
          <w:szCs w:val="28"/>
        </w:rPr>
      </w:pPr>
    </w:p>
    <w:p w:rsidR="00A51437" w:rsidRDefault="00A51437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433E6A" w:rsidRDefault="00433E6A" w:rsidP="00A51437">
      <w:pPr>
        <w:pStyle w:val="a8"/>
        <w:rPr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2E63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Г Л А Ш Е Н И Е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 Администрацией МР “Сергокалинский район»,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МКУ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правление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образования» и районной организацией Профсоюза работников образования по решению социально-экономических проблем и обеспечению правовых гарантий работников образования на 2026-2029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1.1.Настоящее Соглашение заключено между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</w:t>
      </w:r>
      <w:proofErr w:type="gramStart"/>
      <w:r>
        <w:rPr>
          <w:rFonts w:ascii="Times New Roman" w:hAnsi="Times New Roman" w:cs="Times New Roman"/>
          <w:sz w:val="28"/>
          <w:szCs w:val="28"/>
        </w:rPr>
        <w:t>»С</w:t>
      </w:r>
      <w:proofErr w:type="gramEnd"/>
      <w:r>
        <w:rPr>
          <w:rFonts w:ascii="Times New Roman" w:hAnsi="Times New Roman" w:cs="Times New Roman"/>
          <w:sz w:val="28"/>
          <w:szCs w:val="28"/>
        </w:rPr>
        <w:t>ергокалинский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МКУ «Управлением образования» и районной организацией Профсоюза работников образования и науки в соответствии с </w:t>
      </w:r>
      <w:r>
        <w:rPr>
          <w:rFonts w:ascii="Times New Roman" w:hAnsi="Times New Roman" w:cs="Times New Roman"/>
          <w:sz w:val="28"/>
          <w:szCs w:val="28"/>
        </w:rPr>
        <w:br/>
        <w:t xml:space="preserve"> Конституцией РФ, Трудового Кодекса РФ, Закона РФ «Об образовании», «О профсоюзах, их правах и гарантиях деятельности РФ», «Порядке разрешения коллективных трудовых споров» и другими нормативными актами.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заключено с целью обеспечения стабильной и эффективной деятельности учреждений образования, защиты трудовых, профессиональных интересов работников в условиях экономической реформы.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1.2.Стороны договорились, что территориальные, первичные профсоюзные организации, их выборные органы  в соответствии с Уставом Профсоюза работников народного образования и науки РФ вступают в качестве полномочных представителей работников при разработке и заключении территориальных Соглашений и коллективных договоров в учреждениях образования, ведению переговоров по решению трудовых профессиональных и социально-экономических проблем: оплаты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,(</w:t>
      </w:r>
      <w:proofErr w:type="gramEnd"/>
      <w:r>
        <w:rPr>
          <w:rFonts w:ascii="Times New Roman" w:hAnsi="Times New Roman" w:cs="Times New Roman"/>
          <w:sz w:val="28"/>
          <w:szCs w:val="28"/>
        </w:rPr>
        <w:t>размеров тарифных ставок(окладов), компенсационных и стимулирующих выплат, норм труда, занятости, найма, увольнения, а также по другим вопросам социальной защищенности коллективов и отдельных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1.3.Действие Соглашения распространяется на всех работодателей-руководителей образовательных учреждений и работников, состоящих в трудовых отношениях с указанными работодателями, а также на местные органы власти в пределах, взятых на себя обязательств.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Сторонами Соглашения являются: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-Администрация  муниципального района «Сергокалинский район»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-МКУ «Управление образования района»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-Сергокалинская районная организация Профсоюза работников 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дальнейшем-райком Профсоюза).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1.4.Стороны договорились о том, что: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договоры организаций не могут содержать условий, снижающих уровень прав и гарантий работников, установленных трудовым законодательством, иными актами, содержащими нормы трудового права, и Соглашением.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коллективном договоре организации с учетом особенностей ее деятельности, финансовых возможностей могут устанавливаться льготы 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преимущества для работников, условия труда более благоприятные по сравнению с установленными законами, иными нормативными правовыми актами, содержащими нормы трудового права, и Соглашением, а также могут устанавливаться дополнительные меры социальной поддержки, льготы и гарантии работников,  в соответствии с трудовым законодательством  и Соглашением.</w:t>
      </w:r>
      <w:proofErr w:type="gram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случае реорганизаци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изменения правового статуса) сторон Соглашения права и обязанности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Представители сторон несут ответственность за уклонение от участия в коллективных переговорах по заключению, изменению Соглашения,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информации, необходимой для ведения коллективных переговоров и осуществления контроля за соблюдением Соглашения, нарушение или невыполнение обязательств, предусмотренных Соглашением, другие противоправные действи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бездействие) в соответствии с Федеральным Законом.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Соглашения на всех уровнях осуществляется сторонами Соглашения и их представителями, а также соответствующими органами по труду.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1.6.Отчеты о выполнении Соглашения рассматриваются не реже одного раза в год на совместном Пленарном заседании Управления образования и районной организации Профсоюза работников образования  и доводятся сторонами до сведения глав администраций муниципальных образований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соглашения публикуется  на сайте Управления образования района в двухнедельный срок после его подписания.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1.7.Установленные Соглашением гарантии распространяются на работников  муниципальных учреждений  системы образования Сергокалинского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Рекомендовать администрациям учреждений образования  при определении формы участия работников  в управлении учреждением принимать по согласованию с профсоюзным комитетом следующие нормативные акты: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-Положение об оплате труда работников, согласно Постановления Правительства РД от 28 апреля 2009г. №345 « О введении новых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 оплаты труда работников государственных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-Соглашение по проведению мероприятий по охране труда: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профессий и должностей работников, имеющих право на обеспечение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спецодеждой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бувью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 , а также моющими и обеззараживающими средствами;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-перечень оснований предоставления материальной помощи работникам и ее размеров;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-перечень профессий и должностей, занятых на работах с вредными и опасными  условиями труда, для предоставления им ежегодного  дополнительного оплачиваемого отпуска;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-перечень должностей работников с ненормированным рабочим днем для предоставления им ежегодного дополнительного оплачиваемого отпуска: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 доплатах и надбавках;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-О премировании;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-О награждении работников;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-График сменности;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-График отпусков;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-Расписание занятий;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-Распределение учебной нагрузки;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-_Форма расчетного листка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2.Обязательства представителей сторон Соглашения.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2.1.Стороны согласились: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2.1.1.Обеспечивать взаимное участие представителей сторон Соглашения в работе своих руководящих органов при рассмотрении вопросов, связанных с содержанием Соглашения и его выполнения.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2.1.2.Предоставлять другой стороне полную достоверную и своевременную информацию о принимаемых решениях, затрагивающих социально-трудовые, экономические и профессиональные интересы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Обязательства  Администрации  района, Управления образования района: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Обеспечивают участие представителей РК профсоюза работников образования района в  разработке и обсуждении проектов законодательных и нормативных правовых актов, затрагивающих социально-трудовые, экономические права и социально-трудовые интересы работников образования района. Направляют проекты  законодательных, нормативных и правовых актов в сфере образования, документы и материалы, необходимые для их обсуждения в РК профсоюза образования района.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Организуют систематическую работу по повышению квалификации и профессиональной  переподготовке педагогических работников  в соответствии с  законодательством РФ.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Предоставляют  Профсоюзу по его запросам информацию о численности и составе работников, системах оплаты труда, размерах средней заработной платы по категориям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основного персонала по видам экономической деятельности, средствах, централизуемых по  образовательным учреждениям для установления их руководителям выплат стимулирующего характера, а также средств, направляемых на премирование коллективов и иных показателях заработной платы, объеме задолженности по выплате заработной платы, показателях по условиям и охране труда, планировании и проведении мероприятий по массовому сокращению численност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штатов) работников, принятых государственными органами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решениях по финансовому обеспечению отдельных направлений в сфере деятельности и другую необходимую информацию по социально-трудовым вопросам.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РК Профсоюза образования района: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Обеспечивает представительство и защиту социально-трудовых прав и интересов работников образовательных организаций.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Оказывает  членам профсоюза и первичным профсоюзным организациям помощь в вопросах применения трудового законодательства принятия работодателем локальных нормативных актов, содержащих нормы трудового права, заключения коллективных договоров, а также разрешения индивидуальных и коллективных трудовых споров.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Использует  возможности переговорного процесса с целью учета интересов сторон и предотвращения социальной напряженности  в коллективах образовательных организаций.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Содействует предотвращению в организациях коллективных трудовых споров при выполнении работодателями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обязательств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ключенных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настоящее Соглашение и коллективные договоры.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 работодателями трудового законодательства и иных актов, содержащих нормы трудового права.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Проводит независимую экспертизу условий труда и обеспечение безопасности жизни и здоровья работников организаций.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3.Развитие социального партнерства и участие профсоюзных органов в управлении учреждениями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целях развития социального  партнерства стороны обязуются: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Соглашением обязательства и договоренности.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Развивать и совершенствовать систему органов социального партнерства в отрасли на территориальном и локальном уровнях.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Участвовать  на равноправной основе в работе комиссии по регулированию социально-трудовых отношений, являющейся органом социального партнерства на региональном уровне, созданном для  ведения коллективных переговоров, подготовки  проекта  Соглашения и его  заключения, внесения изменений и дополнений в него, разработки и утверждения ежегодных планов мероприятий по выполнению Соглашения, а также для осуществления текущего контроля за ходом выполнения Соглашени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реже одного раза в год).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Обеспечивать участие представителей другой стороны Соглашения в работе своих  руководящих органов при рассмотрении    вопросов, связанных с содержанием Соглашения и его выполнением, предоставлять другой стороне полную и достоверную информацию о принимаемых решениях, затрагивающих социально-трудовые и экономические права и профессиональные интересы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3.1.5.Содействовать осуществлению в организациях, в случаях, предусмотренных законодательством РФ, установления либо изменения условий труда и иных социально-экономических условий по согласованию с соответствующим выборным профсоюзным органом.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3.2. Администрация района и Управление образования района: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3.2.1.В соответствии со ст. 47 ТК РФ обеспечивать условия для участия комиссии по подготовке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Соглашения в разработке и обсуждении проектов нормативных правовых актов, затрагивающих права и интересы работников образования.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32.2. Способствовать обеспечению реализации права участия представителей выборного органа первичной профсоюзной организации в работе органов самоуправления  образовательных учреждени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попечительский, наблюдательный, управляющий) советы, в том числе по вопросам принятия локальных нормативных актов, содержащих нормы трудового права, затрагивающих права и интересы работников, разработки и утверждения устава образовательных учреждений, а также иных локальных актов, относящихся к деятельности образовательных учреждений в целом.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Стороны договорились совместно при разработке предложений по совершенствованию целевых показателей эффективности деятельности образовательных организаций учесть в числе критериев перечень показателей, характеризующих эффективность социального партнерства и коллективно-договорного регулирования  социально-трудовых отношений.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Стороны считают приоритетными  следующие направления в совместной деятельности по реализации  молодежной политики в организациях: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работы с молодежью с целью закрепления их в организациях: содействие повышению их профессиональной квалификации  и служебному росту.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творческой активности молодежи: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их правовой и социальной защищенности: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-Активизация и поддержка молодежного досуга физкультурно-оздоровительной и спортивной работы.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Администрация района, Управление образования и РК Профсоюза работников образования и науки  рекомендуют при заключении коллективных договоров  и соглашения предусматривать разделы по защите социально-экономических и трудовых прав работников из числа молодежи и обучающихся,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положения  по организации работы по  формированию и обучению резерва из числа молодежи на руководящие должности: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-Закреплению наставников за  работниками из числа молодежи в первый год их работы в образовательных организациях: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-Закреплению мер социальной поддержки работников из числа молодежи</w:t>
      </w:r>
      <w:r>
        <w:rPr>
          <w:rFonts w:ascii="Times New Roman" w:hAnsi="Times New Roman" w:cs="Times New Roman"/>
          <w:sz w:val="28"/>
          <w:szCs w:val="28"/>
        </w:rPr>
        <w:br/>
        <w:t xml:space="preserve"> впервые поступивших на работу, установление им надбавок к заработной плате, на условиях, предусмотренных трудовым договором, коллективным договором или локальными нормативными актами: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-Обеспечению гарантий и компенсаций  работникам из числа молодежи, обучающихся в образовательных учреждениях, в соответствии с действующим законодательством РФ  и РД и коллективным договором.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4.Т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 Д О В Ы Е  О Т Н О Ш Е Н И 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Стороны при регулировании трудовых отношений  исходят из того, что: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4.1.1.Трудовой договор с работниками организаций  заключается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правило,  на неопределенный срок в письменной форме: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срочного трудового договора  допускается в случаях, когда трудовые отношения  не могут быть установлены на неопределенный срок с учетом характера предстоящей работы  или условий ее выполнения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в случаях, предусмотренных федеральным Законом.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Содержание трудового договора, порядок его заключения  изменения и расторжения определяются  в соответствии Трудовым Кодексом РФ.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Стороны трудового договора определяют  его условия с учетом положений  соответствующих нормативных правовых актов, Соглашения,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коллективного договора, устава и иных локальных актов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Работодатели обеспечивают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оформление) с работниками трудовых договоров, которые предусматривают такие обязательные  условия оплаты труда, как: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-Размер оклад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должностного оклада), ставки заработной платы, конкретно установленный за исполнение работником  трудовых(должностных) обязанностей  определенной сложности( квалификации) за календарный месяц либо за установленную норму труда , норму часов педагогической работы  в неделю(в год) за ставку заработной платы.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-Размеры выплат компенсационного характера ( при выполнении работ с тяжелыми, вредными (или) опасными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иными особыми условиями труда , в условиях, отклоняющихся от нормальных условий труда  и др.: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-Размеры выплат стимулирующего характера  либо  условия для их установления со ссылкой  на локальный нормативный акт, регулирующий  порядок осуществления выплат стимулирующего характера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их размеры зависят от установленных в организации критериев и показателей: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 Работодатели обеспечивают своевременное уведомление  работников в письменной форме о предстоящих изменениях  обязательных условий трудового договора ( в том числе об изменениях размера тарифной ставки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оклада (должностного оклада), ставки заработной платы , размеров иных выплат, устанавливаемых работникам) не позднее чем за два месяца до их введения , а также своевременное заключение дополнительных  соглашений об изменении условий  трудового договора.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трудового договора, снижающие уровень прав и гарантий работника, установленный трудовым законодательством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настоящим Соглашением и коллективным договором , являются недействительными и не могут применяться.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4.1.5. Работники образовательных организаций (структурных подразделений), реализующих общеобразовательные программы, образовательные программы начального профессионального, среднего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образования, а также дополнительные образовательные программы,  включая руководителей и их заместителей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помимо работы, определенной трудовым договором,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классах, группах, кружках, секциях, которая не считается совместительством.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Предоставление преподавательской работы  указанным лицам, а также педагогическим, руководящим и иным работникам других образовательных учреждений, включая  работников органов, осуществляющих  управление в сфере образования  и учебно-методических кабинетов, центров) осуществляется с учетом мнения выборного  органа первичной профсоюзной организации и при условии, если учителя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преподаватели, для которых данное образовательное учреждение является местом основной работы, обеспечены преподавательской работой по своей специальности 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4.1.6. Работодатели обязаны в сфере трудовых отношений: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 подписания трудового договора с работником ознакомить его под роспись  с уставом организации, правилами внутреннего трудового распорядка, Соглашением, коллективным договором, а также иными локальными нормативными актами, непосредственно связанными с трудовой деятельностью работника: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-Руководствоваться  Единым квалификационным справочником  должностей руководителей, специалистов и служащих, содержащих в том числе  квалификационные характеристики должностей работников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здравоохранения и культуры, в которых предусматриваются должностные обязанности работников, требования к знаниям, профессиональной подготовке и уровню квалификации, необходимые для осуществления  соответствующей профессиональной деятельности.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и РК профсоюза рекомендуют предусматривать: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коллективных договорах и трудовых договорах с работниками выплату выходного пособия  в размере не менее среднего месячного заработка в случае прекращения трудового договора по основанию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предусмотренному п.7 части 1  ст.77 ТК РФ  в связи с отказом работника от  продолжения работы в силу изменений определенных сторонами условий трудового договора.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5. 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 А Т А  Т Р У Д А  И  Н О Р М Ы  Т Р У Д 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регулировании вопросов оплаты труда  Администрация района, Управление образования и РК профсоюза  исходят из того, что: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5.1.Системы оплаты труда работников  организаций устанавливаются  в государственных, муниципальных учреждениях коллективными договорами, соглашением, локальными нормативными актами в соответствии с республиканскими, федеральными законами и иными нормативными актами РД и РФ.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Администрация района, руководители образовательных организаций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-Своевременно ,15 и 30 числа каждого месяца, выплачивают зарплату в учреждениях образования, гарантируют  правильность и своевременность ее начисления, а также установленных доплат и надбавок.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-Соблюдают сроки увеличения  оплаты труда, установленные Правительственными постановлениями в период действия настоящего Соглашения.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-Устанавливают  доплаты и надбавки к ставкам  работников за выполнение  дополнительных видов работ, не входящих в круг обязанностей работника.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Работодатели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мнения выборного органа первичной профсоюзной организации 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5.2.1. Разрабатывают положение об оплате  труда работников организации, утверждаемое в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установленном трудовым законодательством для принятия локальных нормативных актов , которое является приложением к коллективному договору: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Предусматривают в положении об оплате труда  работников организации регулирование вопросов  оплаты труда с учетом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Обеспечения зависимости заработной платы каждого работника от его квалификации, сложности выполняемой работы, количества и качества затраченного труда  без ограничения ее максимальным размером: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Обеспечение работодателем равной оплаты за труд равной ценности, а также недопущения какой бы то ни было дискриминаци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различий, исключений, предпочтений, не связанных с деловыми качествами работников: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размеров окладо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должностных окладов), ставок заработной платы по квалификационным уровням профессиональных квалификационных групп, не допуская установление различных размеров окладов(должностных окладов), ставок заработной платы , различных повышающих коэффициентов к ним по должностям работников с одинаковой квалификацией, выполняющих одинаковую трудовую функцию: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Обеспечения повышения уровня реального содержания заработной платы работников  учреждений и других  гарантий по оплате труда, предусмотренных трудовым законодательством и иными нормативными правовыми актами, со</w:t>
      </w:r>
      <w:r w:rsidR="0067099D">
        <w:rPr>
          <w:rFonts w:ascii="Times New Roman" w:hAnsi="Times New Roman" w:cs="Times New Roman"/>
          <w:sz w:val="28"/>
          <w:szCs w:val="28"/>
        </w:rPr>
        <w:t>держащими нормы трудового права не ниже МРОТ: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Размеров выплат за выполнение сверхурочных работ, работу в выходные и не 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 и иными нормативными правовыми актами, содержащими нормы трудового права: 50% от основного оклада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Определения размеров выплат компенсационного или стимулирующего характера от размера оклада (должностного оклада), ставки заработной платы), установленного работнику за  исполнение им трудовы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должностных) обязанностей за календарный месяц либо за норму часов педагогической работы в неделю( в год);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5.3.При разработке и утверждении в учреждениях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-Размер вознаграждения работника должен определяться  на основе объективной оценки  результатов его труда (принцип объективности):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Работник должен знать какое вознаграждение он получит в зависимости от результатов своего труд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принцип предсказуемости):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Вознаграждение должно быть адекватно трудовому вкладу каждого работника в результате деятельности всего учреждения, его опыту и уровню  квалификаци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принцип адекватности)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Правила определения вознаграждения должны быть понятны каждому работник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принцип справедливости);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Принятие решений о выплатах и их размерах должны осуществляться по согласованию с выборным органом первичной профсоюзной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принцип прозрачности).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 В случаях, когда размер оплаты труда работников  зависит от стажа, образования, квалификационной категории, государственных награ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или ведомственных знаков отличия), ученой степени, право на его  изменение возникает  в следующие сроки: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увеличении стажа педагогической работы, стажа работы по специальност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дня достижения соответствующего стажа , если документы находятся в организации, или со дня представления документа о стаже , дающем право на  повышение размера ставки(оклада) заработной платы;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получении  образования или восстановления документа об образовании-со дня представления соответствующего документа;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присвоении квалификационной категори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дня вынесения решения аттестационной комиссией;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При присвоении почетного звания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награждения ведомственными знаками отличия- со дня присвоения, награждения;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-При присвоении  ученой степени доктора наук и кандидата нау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дня принятия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решения  о выдаче диплома.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При наступлении у работника права на изменение размеров оплаты  в период пребывания его  в ежегодном  оплачиваемом или в другом отпуске, а также в период его временной нетрудоспособности выплата заработной платы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исходя из более высокого размера) производится со дня окончания отпуска или временной нетрудоспособности;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Работодатели осуществляют  оплату труда работников в ночное время ( с 22 часов до 6 часов) в повышенном размере, но не ниже 35%  часовой тарифной ставк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оклада, должностного оклада), рассчитанного за час работы в ночное время. Конкретные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размеры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в ночное время устанавливаются  коллективным договором, локальным нормативным актом, принимаемым с учетом мнения  выборного органа первичной профсоюзной организации, трудовым договором.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5.6. Переработка рабочего времени  воспитателей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помощников воспитателей,  младших воспитателей в случае неявки  сменяющего работника или родителей, а также работа в детских оздоровительных  лагерях, осуществляемая по инициативе работодателя 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последующие часы- не менее чем в двойном размере. Конкретные размеры оплаты за сверхурочную работу  могут определяться коллективным договором  или трудовым договором.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Работодатель с учетом мнения выборного органа первичной профсоюзной организации, в порядке, предусмотренной статьей 372  ТК РФ, для принятия локальных нормативных актов, устанавливает конкретные размеры доплат всем работникам, занятым на работах, предусмотренных Перечнями работ с опасным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особо опасными),вредными(особо вредными), тяжелыми(особо тяжелыми) условиями труда,  на которых устанавливаются доплаты до 12% или до 24%, утвержденными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СССР от 20 августа 1990 г. № 579 . Размеры доплат за работу  на тяжелых работах, работах с вредными и опасными условиями труда  устанавливаются коллективными договорами или локальными нормативными актами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аттестации рабочих мест с тяжелыми вредными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>ли) опасными и иными особыми условиями труда , не предусмотренных указанными Перечнями, работа в которых дает право  на дополнительный отпуск и сокращенный рабочий день работникам устанавливаются следующие компенсации, предусмотренные Постановлением Правительства  РФ от 20 ноября 2008г. №870 «Об установлении сокращенной продолжительности рабочего времени ежегодного дополнительного оплачиваемого отпуска, повышенной оплаты труда работникам, занятым на тяжелых работах, работах с  вредным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опасными  и иными особыми условиями труда;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Сокращенная продолжительность рабочего времени-не более 36 часов  в неделю в соответствии со ст. 92 ТК РФ;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Ежегодный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дополнительный оплачиваемый отпуск—не менее 7 календарных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5.8.  Оплата труда учителей, имеющих квалификационные категории, осуществляется с учетом квалификационной категории независимо от преподаваемого 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дисциплины, курса), а по должностям работников, по которым применяется  «Старший»(воспитатель—Старший воспитатель), (педагог дополнительного образования—Старший педагог дополнительного образования ),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независимо от того, по какой конкретно должности присвоена квалификационная категория.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5.9. Управление образования и РК профсоюза рекомендуют предусматривать в  коллективных договорах  первичных профсоюзных организаций на основании Отраслевого Соглашения между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Министерством образования и науки РД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Рескомом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профсоюза образования на 2024-2027г.г. следующие положения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::</w:t>
      </w:r>
      <w:proofErr w:type="gram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Производить оплату труда  педагогических работников  с учетом имеющейся квалификационной категории  за выполнение педагогической работы  по должности с другим наименованием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которой не установлена квалификационная категория, предусмотренных в приложении к Соглашению, а также в других случаях, если по выполняемой работе совпадают профили работы(деятельности);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целях материальной поддержки педагогических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которых в период нахождения в отпуске по уходу за ребенком  до достижения им возраста трех лет истек срок действия квалификационной категории производить оплату труда  с учетом имевшейся квалификационной категории, но не более чем на один год после выхода с указанного отпуска на работу;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истечения  у педагогических работников срока действия  квалификационной категории  за один год до наступления права для назначения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трудовой пенсии по возрасту сохранить на этот период оплату труда с учетом имеющейся квалификационной категории;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 истечения действия квалификационной категории после подачи Заявления в аттестационную комиссию сохранить оплату труда с учетом имеющейся квалификационной категории до принятия аттестационной комиссией решения  об установлени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отказе об установлении) квалификационной категории.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--для педагогических работников, у которых в период нахождения на длительном лечени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более 4 месяцев ) и отсутствия на работе по состоянию здоровья истек срок действия квалификационной категории,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аттестации, но не более чем на один год после выхода из указанного отпуска.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5.10. Администрация района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Управление образования и РК профсоюза  считают необходимым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5.10.1. Проводить совместно мониторинг систем оплаты труда в учреждениях, включая размеры заработной платы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соотношения постоянной и  переменной величин  в структуре заработной платы , соотношение оплаты труда  руководителей, специалистов, и других работников. Конкретные  показатели мониторинга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 и сроки  его представления  определяются сторонами: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5.102. совместно разрабатывать предложения и рекомендации по совершенствованию систем оплаты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нормированию труда: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5.10.3. Рекомендовать работодателям  сохранять за работниками, участвовавшими в забастовке из-за невыполнения коллективных договоров  и Соглашения  по вине работодателя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 также за работниками, приостановившими работу  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>статьей  142 ТК РФ  заработную плату в полном размере, что закрепляется в коллективных договорах и соглашениях.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5.10.4. В целях повышения социального статуса работника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престижа педагогической профессии и мотивации труда  стороны совместно вырабатывают предложения по: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Повышению уровня оплаты труда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надбавки за ученые степени;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Установлению размеров базовых окладо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базовых должностных окладов) всем категориям работников;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Ежегодному увеличению фонда оплаты труда  организаций на величину фактической инфляции в предшествующем году.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6.  РАБО ЧЕЕ   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М Я  И  В Р Е М Я  О Т Д Ы Х 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при регулировании вопросов  рабочего времени и времени отдыха исходят из того, что: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6.1 Продолжительность рабочего времени и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 и других работников  образовательных организаций определяется  в соответствии с трудовым законодательством  в зависимости от наименования должности, условий труда и других факторов.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педагогических работников в зависимости от  должности (или) специальности, с учетом особенностей их труда устанавливается  продолжительность рабочего времени либо нормы часов  педагогической  работы за ставку заработной платы  на основании Приказа Минобразования и науки РФ от 22 декабря 2014 года  №1601  «О продолжительности рабочего времени (норме часов педагогической работы  за ставку заработной платы) педагогических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говариваемой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Трудовом договоре.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6.2.Режим рабочего времени  и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 и других работников  образовательных организаций определяется  Правилами внутреннего трудового распорядка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Работодатели и первичные профсоюзные организации  обеспечивают разработку правил внутреннего трудового распорядка в организациях в соответствии с  ТК РФ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другими федеральными законами, а также в соответствии с Положением  об особенностях режима рабочего времени и времени отдыха педагогических и других работников образовательных организаций, утвержденных приказом  Министерства образования и науки РФ от 11 мая 2016 года  №536 «Об утверждении особенностей режима рабочего времени и времени отдыха  педагогических и иных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существляющих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деятельность»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6.3. Работа в выходные и нерабочие праздничные дни запрещается, за исключением случаев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предусмотренных ТК РФ.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Привлечение к работе в установленные работникам выходные дни, а также нерабочие праздничные дни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вызванные необходимостью в случае сессии , учебных занятий  с обучающимися по заочной форме обучения, и др. допускается по письменному распоряжению руководителя  учреждения с письменного согласия работника и с учетом мнения профкома.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Работодатели обеспечивают оплату  за работу в выходной и нерабочий праздничный день  не менее чем в двойном  размере либо по желанию работника, работавшего в нерабочий праздничный или в выходной день, предоставляют ему другой день отдыха.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случае работа в нерабочий праздничный день  оплачивается в одинарном размере, а день отдыха оплате не подлежит.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Конкретные размеры  оплаты за работу  в выходной день или нерабочий праздничный день  могут устанавливаться коллективным договором, локальным нормативным актом, принимаемым с учетом мнения выборного  органа первичной профсоюзной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6.4. Предоставление ежегодных основного и дополнительного  оплачиваемых отпусков  осуществляется, как правило, по окончании учебного года в летний период. Работодатели с учетом мнения первичной профсоюзной организации утверждают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две недели  до наступления календарного года график  отпусков в порядке, установленном ст.372 ТК РФ  для принятия локальных нормативных актов.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Изменение графика отпусков работодателем может осуществляться  с  согласия работника  и выборного органа первичной профсоюзной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Запрещается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ежегодного оплачиваемого отпуска  в течение двух лет подряд.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работника с отпуска  осуществляется по письменному распоряжению работодателя  только  с согласия работника. При этом денежные суммы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приходящиеся  на дни неиспользованного отпуска направляются на выплату текущей заработной платы  за время работы, а при предоставлении  дней отпуска в другое время  средний заработок для их оплаты определяется  в установленном порядке. По соглашению сторон трудового договора  денежные суммы приходящиеся на часть  неиспользованного отпуска, превышающую 28 календарных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быть предоставлены в виде компенсации  за неиспользованный отпуск , что закрепляется в коллективном договоре.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Оплата отпуска производится 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три дня до его начала.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отпуск должен быть перенесен на другой срок по соглашению между работником и работодателем  в случаях, предусмотренных законодательством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числе, если работнику своевременно не была произведена оплата  за время этого отпуска , либо работник был предупрежден  о времени начала отпуска  не позднее чем за две недели до его начала .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6.5. При предоставлении ежегодного отпуска педагогическим работникам за первый год работы в каникулярный период, в том числе до истечения 6 месяцев  работы, его продолжительность  должна соответствовать  установленной для этих должностей  продолжительности и оплачиваться в полном размере.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Педагогическим работникам, продолжительность отпуска которым составляет  не менее 56 календарных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проработавшим в рабочем году не менее 10 месяцев , денежная компенсация за неиспользованный отпуск  при увольнении выплачивается исходя  из установленной продолжительности отпуска.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6.6. Работникам с ненормированным рабочим днем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руководителей, их заместителей, предоставляется  ежегодный дополнительный оплачиваемый отпуск.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Перечень категорий работников  с ненормированным рабочим днем, в том числе эпизодически привлекаемых к выполнению своих трудовых функций  за пределами нормальной продолжительности рабочего времени, а также продолжительность ежегодного дополнительного отпуска  за ненормированный рабочий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составляющая не менее 3 календарных дней , предусматривается коллективным договором, правилами внутреннего трудового распорядка в зависимости от объема работы, степени напряженности труда 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Оплата дополнительных отпусков, предоставляемых работникам с ненормированным рабочим днем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производится в пределах фонда оплаты труда.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Кратковременный оплачиваемый отпуск  по семейным обстоятельствам (при рождении ребенка, регистрации брака, смерти близких родственников) предоставляется работнику по его письменному заявлению в обязательном порядке. В коллективных договорах может определяться конкретная продолжительность таких отпусков, а также другие случаи и условия их предоставления.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расписания уроков  осуществляется с учетом рационального использования по возможности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перерывов(окон) между занятиями. Учителям, по возможности предоставляется один свободный день для методической работы и повышения квалификации.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время  учебно-вспомогательный и обслуживающий персонал привлекается к выполнению хозяйственных работ, не требующих специальных знани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мелкий ремонт, работа на территории, охрана учреждения и др.)  в пределах установленного им рабочего времени.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предоставляются дополнительные отпуска в следующих случаях: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проводов детей в армию- 3 дня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случаях свадьбы  работника или его детей-5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похороны близких родственников-7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этих трех случаях оплачиваемый отпуск  предоставляется при наличии финансовых возможностей учреждения.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-работникам, проработавшим  учебный год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листов-3 дня в каникулярный период;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-работникам, принимавшим участие в ремонте школы на безвозмездной основ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12 дней в каникулярный период;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председателю профкома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организации-6 дней в каникулярный период.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-предоставлять ежегодно работникам отпуск  без сохранения заработной платы по их желанию: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-работающим пенсионерам по старости- 14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-работающим инвалидам- 60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-работникам, имеющим звание «Ветеран труда»- 30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-работникам, имеющим награды РД. РФ, СССР,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педагогическую работу-20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-предоставлять  педагогическим работникам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реже чем через каждые 10 лет непрерывной преподавательской работы , длительный неоплачиваемый отпуск  сроком до 1 года работы 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всех отпусков производится администрацией учреждения после обязательного согласования с профсоюзным комитетом.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-Время отдыха и питания, а также графики сменности работы в выходные и нерабочие праздничные дни устанавливаются  Правилами внутреннего трудового распорядка. Работодатель обеспечивает педагогическим работникам учреждений образования возможность отдыха и приема пищи в рабочее время, одновременно с обучающимися, в том числе в течение перерывов между занятиям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перемен). Время отдыха и питания других работников устанавливается Правилами внутреннего трудового распорядка и не должно быть менее 30 мину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ст.108 ТК РФ).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-Дежурство педагогического работника по учреждению должно начинаться не ранее чем за 20 минут до начала и продолжаться не более 20 минут после окончания занятий данной смены;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Предельного объема учебной и иной педагогической работы, который может выполнять педагогический работник в том же учреждении, не установлено.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-Учебну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педагогическую) нагрузку на новый учебный год устанавливает руководитель образовательного учреждения по согласованию с профсоюзным комитетом: предварительную- до ухода в отпуск, окончательную- не позднее 10 дней до начала учебного года;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определении учебной нагрузки  учитываются: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-сохранение преемственности  классо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групп) и объем учебной нагрузки;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-необходимость  обеспечения специалистов после окончания учебного заведения учебной нагрузкой не менее ставки;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-стабильность учебной нагрузки на протяжении всего учебного года;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-уменьшение учебной нагрузки возможно только при сокращении классов-комплекто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групп), при изменении учебного плана.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7. У С Л О В И Я  И  О 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Н А  Т Р У Д 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Соглашения рассматривают охрану труда   здоровья работников образовательных учреждений  в качестве одного из приоритетных направлений деятельности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7.1. Администрация и Управление образования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7.1.1.Осуществляют учет и ежегодный анализ  причин производственного травматизма работников  организаций и несчастных случаев с работниками и обучающимися, обобщают государственную отчетность по формам 7-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травматизм), 1-Т(условия труда) за истекший год для последующего рассмотрения на заседании Совета УО  с целью принятия мер  по улучшению условий труда и снижению травматизма;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7.1.2. Информируют РК профсоюза  в течение первого квартала о состоянии  производственного травматизма среди работников  и обучающихся в истекшем году  и его причинах, о количестве работающих во вредных и опасных условиях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выделении средств Администрацией района  на выполнение мероприятий по охране труда , в т. ч.  затратах на приобретение спецодежды и других средств защиты , молока или равноценных пищевых продуктов, проведение медосмотров, на компенсацию  за работу во вредных и опасных условиях труда, на пожарную безопасность, на обучение работников и аттестацию рабочих мест по условиям труда.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7.1.3. Предусматривают  ежегодное выделение средств на обеспечение безопасности образовательных организаций не менее 2% от фонда оплаты труда  и не менее 0,7 процентов  от суммы эксплуатационных расходов  на содержание учреждения.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7.1.4. Рекомендуют организациям предусматривать выплату  денежной компенсации семье работника, погибшего в результате несчастного случая на производстве, в размере и на условиях, определяемым коллективным договором.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7.2.  Рекомендуют создать в соответствии со ст.217 ТК РФ  службы охраны труда или  вводят должность специалиста по охране труда в Управлении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обеспечивают  численность и работу Службы по охране труда  в соответствии с Приказом Минобразования России от 11 марта 1998 г. №662 «О службе охраны труда образовательного учреждения».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7.2.1. Обеспечивают проведение аттестации рабочих мест по условиям труда в соответствии с приказами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26 апреля 2011г. № 342»Об утверждении порядка проведения аттестации рабочих мест по условиям труда» и от 1 апреля 2010 г. №205 «Об утверждении перечня услуг в области охраны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оказания которых необходима аккредитация , и правил аккредитации организации, оказывающих услуги в области охраны труда».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7.2.2.Обеспечивают  участие представителей органов государственного надзора  и технических инспекторов труда Профсоюза  в расследовании несчастных случаев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происшедших с работниками и обучающимися образовательных организаций.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7.3. РК Профсоюза образования: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7.3.1. Обеспечивает подготовку заключений  на нормативные правовые акты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содержащие государственные нормативные  требования охраны труда  в образовательных организациях, разработанных в порядке, установленном  постановлением Правительства РФ  от 27 декабря 2010г. №1160 «Об утверждении Положения о разработке , утверждении и изменении  </w:t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, содержащих государственные нормативные требования  охраны труда».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7.3.2. Осуществляет  защитные функции по соблюдению прав  членов Профсоюза на здоровые и безопасные условия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социальные льготы и компенсации за работу  в особых условиях труда, привлекая для этих целей технических и правовых инспекторов труда, и уполномоченных(доверенных) лиц по охране труда , оказывает практическую помощь в реализации этих прав, представляет интересы  членов Профсоюза  в органах государственной власти, в суде.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7.3.3. Организует проверки  состояния охраны труда  в организациях, выполнение мероприятий  по охране труда, предусмотренных коллективными договорами, соглашением и программами по безопасности 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7.3.4. Обеспечивает реализацию права работника на сохранение за ним места работы (должности) и среднего заработка на время приостановки работ в организации либо непосредственно на рабочем месте  вследствие нарушения законодательства об охране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нормативных требований по охране труда не по вине работника.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7.3.5. Обеспечивает избрание уполномоченны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доверенных) лиц по охране труда профкомов, способствует формированию и организации деятельности совместных комитетов(комиссий)  по охране труда образовательных организаций  и оказывает помощь в их работе по  осуществлению общественного контроля  за состоянием охраны труда, пожарной и экологической безопасности.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8.СОДЕЙСТВИЕ ЗАНЯТОСТИ, ПОВЫШЕНИЕ КВАЛИФИКАЦИИ И ЗАКРЕПЛЕНИЕ ПРОФЕССИОНАЛЬНЫХ  КАДРОВ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8.1. Управление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8.1.1.Информирует РК профсоюза образования  не менее чем за три месяца  о решениях, влекущих  возможные массовые   увольнения работников  организаций,  их числе,  категориях и сроках  проведения мероприятий по высвобождению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8.2.  При изменении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типа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-правовой формы ликвидации учреждений, сокращении численности или штата работников организаций Профсоюз представляет и защищает интересы  и права членов Профсоюза  по вопросам индивидуальных  трудовых и непосредственно связанных  с ними отношений, и в области  коллективных прав  и интересов всех работников 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8.3. Стороны договорились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8.3.1. Совместно обеспечивать  выполнение  работодателями требований  о своевременном  не менее чем за три месяца  и в полном объеме представлении  органам службы занятости  и выборному профсоюзному органу  первичной профсоюзной организации о возможных массовых увольнениях работников в связи с  сокращением  численности или штата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в случае ликвидации организации: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При этом  увольнение считается массовым  в следующих случаях: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-Ликвидация организации с численностью работающих 15 и более человек;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Сокращение численности или штата работников  в количестве: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20 и более человек в течение 30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60 и более человек  в течение 60 дней;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100 и более человек в течение 90 дней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8.3.2.  Совместно организовать и провести районные конкурсы  «Учитель года», «Воспитатель года», «Самый классный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». и др.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8.4. Стороны рекомендуют  предусматривать в коллективных договорах обязательства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 Проведению  с профсоюзными комитетами  консультаций по проблемам занятости  высвобождаемых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возможности предоставления  им социальных гарантий  в зависимости от стажа работы  в данной организации, источников  их финансирования.;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Определению более льготных критериев  массового высвобождения  работников с учетом специфики  социально-экономической  и кадровой ситуации в районе и особенностей деятельности организаций;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Предупреждению работников  о возможном сокращении численности или штата не менее  чем за три месяца и предоставлению работнику времени для поиска работы в течение рабочего дня;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Недопущению увольнения работников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два года  до наступления общеустановленного пенсионного возраста), а в случае увольнения-с обязательным уведомлением  об этом районного органа занятости  и районной организации Профсоюза не менее чем за два месяца.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9.СОЦИАЛЬНЫЕ ГАРАНТИИ, ЛЬГОТЫ, КОМПЕНСАЦИИ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Стороны исходят из того, что: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9.1. Педагогические работники., в том числе работающим  на условиях совместительства,  или выполняющим помимо основной работы  педагогическую работу в том же образовательном учреждении без занятия штатной должности, а также руководящим работникам, основная деятельность которых связана с образовательным процессом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должна выплачиваться ежемесячно денежная компенсация  для обеспечения их книгоиздательской продукцией  и периодическими изданиями в размере, предусмотренном Законом  РФ  «Об образовании» независимо от объема учебной нагрузки  в период нахождения их в ежегодном отпуске, в отпуске по уходу за ребенком  до достижения им возраста  трех лет, в период временной нетрудоспособности и отсутствия  по другим уважительным причинам и без документального подтверждения  ее целевого использования; Она включена в должностные оклады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9.2.Стороны выражают намерения продолжить работу  по выработке предложений, касающихся: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Сохранения существующего уровня прав и гарантий  в сфере предоставления льгот по оплате жилья  и коммунальных услуг работникам образовательных учреждений сельской местности и поселков городского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типа; обеспечивают работников льготами  за коммунальные услуг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газ, электроэнергия, твердое топливо) согласно Закона РФ «Об образовании» ст.47 и согласно Постановления Правительства РД от 20 января 2011г. №20 «Об утверждении осуществления  ежемесячной денежной выплаты  по оплате жилого помещения и коммунальных услуг отдельным категориям граждан в РД».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Поддержки работников из числа молодежи;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-Системы  мер по социальной поддержке работников;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Выделение дополнительных средств из внебюджетных источников  для санаторно-курортного лечения и отдыха работников.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Стороны совместно обязуются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-Проводить совместные культурно-массовые и спортивные мероприятия, посвященные профессиональным праздникам, другим датам и конкурсам;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-Организовывать и проводить  районные конкурсы: «Учитель года», «Воспитатель года», смотры-конкурсы предметных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кабинетов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профсоюзных уголков.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10. ГАРАНТИИ  ПРАВ  ПРОФСОЮЗНЫХ ОРГАНИЗАЦИЙ И ЧЛЕНОВ ПРОФСОЮЗА.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10.1. Права и гарантии  деятельности Профсоюза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территориальных и первичных  профсоюзных организаций , соответствующих выборных профсоюзных органов  определяются ТК РФ , Федеральным Законом от 12 января  1996 г.  №19-ФЗ «О профессиональных союзах, их правах и гарантиях деятельности», Законом РД  «О профессиональных союзах», иными Законами РФ и РД , Уставом Профсоюза работников народного образования и науки РФ.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10.2. Администрация района, Управление образования обращают внимание на то, что работодатели и их полномочные представители обязаны: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10.2.1. Соблюдать права и гарантии профсоюзных организаций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способствовать их деятельности, не допуская ограничения установленных  законом прав  и гарантий профсоюзной деятельности и не препятствуя созданию  и функционированию  первичных профсоюзных организаций;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10.2.2. Предоставлять выборному органу первичной профсоюзной организации  независимо от численности работников  бесплатно необходимое  помещение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отвечающее санитарно-гигиеническим требованиям, обеспеченные отоплением и освещением, оборудованием , необходимым для работы  самого выборного профсоюзного органа и проведения собраний работников, а также оргтехнику, средства связи, в том числе компьютерное оборудование , электронную почту и Интернет и необходимые нормативные документы; в случаях, предусмотренных коллективным договором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обеспечивать охрану и уборку выделяемых помещений, безвозмездно предоставлять имеющиеся транспортные средства при наличии служебного транспорта и создавать другие улучшающие условия  для обеспечения деятельности выборного органа первичной профсоюзной организации.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10.2.3. Не препятствовать   представителям выборных профсоюзных органов  в посещении организаций и подразделений, где работают члены профсоюза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реализации уставных задач  и предоставленных законодательством прав;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10.2.4. Предоставлять  профсоюзным органам по их запросам  информацию, сведения и разъяснения  по вопросам условий и охраны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заработной платы, другим  социально-экономическим вопросам, жилищно-бытового обслуживания , работы предприятий общественного питания 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10.2.5. Обеспечивать при наличии письменных заявлений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являющихся членами профсоюза ,  ежемесячное бесплатное перечисление с расчетного счета организации на расчетный счет профсоюзной организации средства в размере 1% , установленный коллективным договором, соглашением. Перечисление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оизводится в полном объеме и одновременно с выдачей банком средств на заработную плату.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10.3.Стороны признают гарантии работников, избранных в состав профсоюзных органо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делегированных)  и не освобожденных от основной работы, в том числе: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10.3.1.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ходящие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состав профсоюзных органов , не могут быть подвергнуты дисциплинарному взысканию(за исключением увольнения в качестве дисциплинарного взыскания) без предварительного согласия выборного профсоюзного органа в организации; а руководители, их заместители  и члены профсоюзных органов в организации, профорганизаторы—соответствующего вышестоящего профсоюзного органа.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указанных профсоюзных работников  на другую работу по инициативе работодателя  не может производиться без предварительного  согласия профсоюзного органа, членами которого они являются;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10.3.2.  Увольнение по инициативе работодателя по основаниям, не связанным с виновным поведением, а равно изменение обязательных условий  трудового договор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уменьшение размера оплаты труда в связи с изменением объема учебной нагрузки  или объема иной работы не по вине работника, отмена установленных доплат и надбавок , иных стимулирующих и поощрительных выплат  и др.)  работников, входящих  в состав профсоюзных органов , допускается помимо соблюдения общего порядка увольнения только с предварительного согласия  профсоюзного органа, членами  которого они являются, а руководителей, их заместителей) профсоюзных организаций—с согласия вышестоящего профсоюзного органа.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10.3.3.Члены выборных органов профсоюзных организаций  уполномоченные по охране труда профкома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представители профсоюзной организации  в создаваемых в организации совместно с работодателем комитетах(комиссиях) освобождаются от основной работы  с сохранением среднего заработка для выполнения общественных обязанностей  в интересах коллектива работников  и на время краткосрочной профсоюзной учебы  на условиях, предусмотренных законодательством  РФ, коллективным договором, соглашением.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10.3.4.  Стороны признают  гарантии освобожденных профсоюзных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избранных(делегированных) в состав профсоюзных органов 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10.3.5. Работникам, избранны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делегированным) на выборные должности в профсоюзные органы, предоставляется после окончания срока их полномочий прежняя работа (должность), а при ее отсутствии с письменного согласия  работника другая равноценная работа (должность) у того же работодателя 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10.3.6. Сохранение за освобожденными профсоюзными работниками продолжительности ежегодного отпуска, предоставляемого по прежней  работе, путем присоединения к основному отпуску дополнительного отпуска применительно к порядку, установленному  для работников с ненормированным рабочим днем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10.3.7.  Работа на выборной должности председателя  профсоюзной организации и в составе выборного профсоюзного органа признается  значимой для деятельности учреждения  и принимается во внимание при поощрении работников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аттестации.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10.3.8. Расторжение трудового договора по инициативе работодателя  с лицами,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избиравшимися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 состав профсоюзных органов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допускается в течение двух лет после окончания выборных полномочий , кроме случаев полной ликвидации организации или совершения работником виновных действий , за которое федеральным законом предусмотрено увольнение. В этих случаях увольнение производится  в порядке, установленном Трудовым Кодексом  РФ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положения настоящего Соглашения.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10.3.9.Своевременно рассматривать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аявления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требования Профсоюза, а в случаях их отклонения давать мотивированный ответ.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10.3.10. Предоставлять  первичным  профсоюзным организациям профсоюза бесплатно помещение с отоплением, освещением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уборкой и охраной.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10.3.11. Устанавливать председателям профсоюзных организаций образовательных учреждений  оплату труда на 1-2 балла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стимулирующих.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10.3.12.Согласовывать с РК профсоюза  проекты нормативных документов, затрагивающих социально-экономические, трудовые права и интересы  работников учреждений образования.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10.3.13. Оказывать  помощь в защите прав и интересов  членов профсоюза в суде.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10.3.14. Доводить информацию, предоставляемую МКУ «Управления образования»  и Республиканским комитетом профсоюза  до первичных организаций профсоюза.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10.3.15. Члены профсоюзных органов, представители профсоюза 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учебы, конференции, заседани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ст.25 ФЗ «О профсоюзах…)  с сохранением среднего заработка.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РК Профсоюза обязуется: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10.4.Осуществлять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зарплаты, стимулирующего фонда, фонда экономии зарплаты;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10.4.1.Осуществлять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правильностью ведения и хранения трудовых книжек работников, за своевременностью внесения в них записей,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 присвоении квалификационных категорий по результатам аттестации работников;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10.4.2.Ставить в известность учредителя  учреждения  о нарушениях руководителем учреждения, его заместителями законов и иных нормативных актов о труде, условий Соглашения и коллективного договора с требованием о применении мер дисциплинарного взыскания вплоть до увольнени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ст.195 ТК РФ).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10.4.3.Оказывать материальную помощь членам профсоюза в необходимых случаях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профсоюзных комитетов.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11.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ВЫПОЛНЕНИЕМ  СОГЛАШЕНИЯ.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Соглашения осуществляется комиссией, которая не реже одного раза в год рассматривает  ход выполнения Соглашения. Итоги выполнения Соглашения рассматриваются на совместном заседании сторон.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принятых обязательств возлагается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 стороны Администрации: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МР «Сергокалинский район»: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А.А.Магомедов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 стороны Управления образования: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МКУ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правление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образования»: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Х.Н.Исаева</w:t>
      </w:r>
      <w:proofErr w:type="spell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 стороны  РК профсоюза: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РК профсоюза: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Н.Ш.Алиева</w:t>
      </w:r>
      <w:proofErr w:type="spellEnd"/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E6371" w:rsidRDefault="002E6371" w:rsidP="002E6371">
      <w:pPr>
        <w:pStyle w:val="a8"/>
        <w:jc w:val="both"/>
        <w:rPr>
          <w:sz w:val="28"/>
          <w:szCs w:val="28"/>
        </w:rPr>
      </w:pPr>
    </w:p>
    <w:p w:rsidR="002E6371" w:rsidRDefault="002E6371" w:rsidP="002E6371">
      <w:pPr>
        <w:pStyle w:val="a8"/>
        <w:jc w:val="both"/>
        <w:rPr>
          <w:sz w:val="28"/>
          <w:szCs w:val="28"/>
        </w:rPr>
      </w:pPr>
    </w:p>
    <w:p w:rsidR="002E6371" w:rsidRDefault="002E6371" w:rsidP="002E6371">
      <w:pPr>
        <w:jc w:val="both"/>
      </w:pPr>
      <w:r>
        <w:t xml:space="preserve">                </w:t>
      </w:r>
    </w:p>
    <w:p w:rsidR="002E6371" w:rsidRDefault="002E6371" w:rsidP="002E6371">
      <w:pPr>
        <w:jc w:val="both"/>
      </w:pPr>
    </w:p>
    <w:p w:rsidR="00433E6A" w:rsidRPr="00A51437" w:rsidRDefault="00433E6A" w:rsidP="00A51437">
      <w:pPr>
        <w:pStyle w:val="a8"/>
        <w:rPr>
          <w:sz w:val="28"/>
          <w:szCs w:val="28"/>
        </w:rPr>
      </w:pPr>
    </w:p>
    <w:sectPr w:rsidR="00433E6A" w:rsidRPr="00A51437" w:rsidSect="00CC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A99"/>
    <w:multiLevelType w:val="hybridMultilevel"/>
    <w:tmpl w:val="5F10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304EE"/>
    <w:multiLevelType w:val="multilevel"/>
    <w:tmpl w:val="C1C2C036"/>
    <w:lvl w:ilvl="0">
      <w:start w:val="2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2">
    <w:nsid w:val="652518FB"/>
    <w:multiLevelType w:val="hybridMultilevel"/>
    <w:tmpl w:val="A9047A96"/>
    <w:lvl w:ilvl="0" w:tplc="6AF47F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4B"/>
    <w:rsid w:val="0003294B"/>
    <w:rsid w:val="00035A10"/>
    <w:rsid w:val="00130F24"/>
    <w:rsid w:val="001567C2"/>
    <w:rsid w:val="001A1919"/>
    <w:rsid w:val="001D542F"/>
    <w:rsid w:val="002B45A4"/>
    <w:rsid w:val="002E3E4F"/>
    <w:rsid w:val="002E6371"/>
    <w:rsid w:val="002F3506"/>
    <w:rsid w:val="00302BC4"/>
    <w:rsid w:val="00331E0C"/>
    <w:rsid w:val="00374BCA"/>
    <w:rsid w:val="003A1EAF"/>
    <w:rsid w:val="003C7AC7"/>
    <w:rsid w:val="003F0461"/>
    <w:rsid w:val="00433E6A"/>
    <w:rsid w:val="004C1F63"/>
    <w:rsid w:val="005113C1"/>
    <w:rsid w:val="005F7EDE"/>
    <w:rsid w:val="0064389A"/>
    <w:rsid w:val="0067099D"/>
    <w:rsid w:val="006847F2"/>
    <w:rsid w:val="00687046"/>
    <w:rsid w:val="006951B7"/>
    <w:rsid w:val="006A6720"/>
    <w:rsid w:val="00744CB9"/>
    <w:rsid w:val="0075600D"/>
    <w:rsid w:val="00765647"/>
    <w:rsid w:val="007C2817"/>
    <w:rsid w:val="008C2760"/>
    <w:rsid w:val="00911ACC"/>
    <w:rsid w:val="00937B9F"/>
    <w:rsid w:val="009F5B8D"/>
    <w:rsid w:val="00A51437"/>
    <w:rsid w:val="00A85EAC"/>
    <w:rsid w:val="00AD4547"/>
    <w:rsid w:val="00B934AE"/>
    <w:rsid w:val="00BB5BE4"/>
    <w:rsid w:val="00C027FB"/>
    <w:rsid w:val="00C82898"/>
    <w:rsid w:val="00CA42E7"/>
    <w:rsid w:val="00CC4FC1"/>
    <w:rsid w:val="00CF357A"/>
    <w:rsid w:val="00D407D3"/>
    <w:rsid w:val="00D610C6"/>
    <w:rsid w:val="00D82BCE"/>
    <w:rsid w:val="00E22C3B"/>
    <w:rsid w:val="00EF6659"/>
    <w:rsid w:val="00F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951B7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4B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951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951B7"/>
    <w:pPr>
      <w:widowControl w:val="0"/>
      <w:autoSpaceDE w:val="0"/>
      <w:autoSpaceDN w:val="0"/>
      <w:adjustRightInd w:val="0"/>
      <w:spacing w:after="0" w:line="5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951B7"/>
    <w:pPr>
      <w:widowControl w:val="0"/>
      <w:autoSpaceDE w:val="0"/>
      <w:autoSpaceDN w:val="0"/>
      <w:adjustRightInd w:val="0"/>
      <w:spacing w:after="0" w:line="34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951B7"/>
    <w:pPr>
      <w:widowControl w:val="0"/>
      <w:autoSpaceDE w:val="0"/>
      <w:autoSpaceDN w:val="0"/>
      <w:adjustRightInd w:val="0"/>
      <w:spacing w:after="0" w:line="518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6951B7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rsid w:val="006951B7"/>
    <w:rPr>
      <w:rFonts w:ascii="Times New Roman" w:hAnsi="Times New Roman" w:cs="Times New Roman" w:hint="default"/>
      <w:sz w:val="28"/>
      <w:szCs w:val="28"/>
    </w:rPr>
  </w:style>
  <w:style w:type="character" w:customStyle="1" w:styleId="FontStyle14">
    <w:name w:val="Font Style14"/>
    <w:rsid w:val="006951B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6951B7"/>
    <w:rPr>
      <w:rFonts w:ascii="Times New Roman" w:hAnsi="Times New Roman" w:cs="Times New Roman" w:hint="default"/>
      <w:b/>
      <w:bCs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9F5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1D542F"/>
    <w:rPr>
      <w:color w:val="0563C1"/>
      <w:u w:val="single"/>
    </w:rPr>
  </w:style>
  <w:style w:type="paragraph" w:styleId="a8">
    <w:name w:val="No Spacing"/>
    <w:uiPriority w:val="1"/>
    <w:qFormat/>
    <w:rsid w:val="00A514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951B7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4B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6951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951B7"/>
    <w:pPr>
      <w:widowControl w:val="0"/>
      <w:autoSpaceDE w:val="0"/>
      <w:autoSpaceDN w:val="0"/>
      <w:adjustRightInd w:val="0"/>
      <w:spacing w:after="0" w:line="5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951B7"/>
    <w:pPr>
      <w:widowControl w:val="0"/>
      <w:autoSpaceDE w:val="0"/>
      <w:autoSpaceDN w:val="0"/>
      <w:adjustRightInd w:val="0"/>
      <w:spacing w:after="0" w:line="34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951B7"/>
    <w:pPr>
      <w:widowControl w:val="0"/>
      <w:autoSpaceDE w:val="0"/>
      <w:autoSpaceDN w:val="0"/>
      <w:adjustRightInd w:val="0"/>
      <w:spacing w:after="0" w:line="518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95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6951B7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3">
    <w:name w:val="Font Style13"/>
    <w:rsid w:val="006951B7"/>
    <w:rPr>
      <w:rFonts w:ascii="Times New Roman" w:hAnsi="Times New Roman" w:cs="Times New Roman" w:hint="default"/>
      <w:sz w:val="28"/>
      <w:szCs w:val="28"/>
    </w:rPr>
  </w:style>
  <w:style w:type="character" w:customStyle="1" w:styleId="FontStyle14">
    <w:name w:val="Font Style14"/>
    <w:rsid w:val="006951B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6951B7"/>
    <w:rPr>
      <w:rFonts w:ascii="Times New Roman" w:hAnsi="Times New Roman" w:cs="Times New Roman" w:hint="default"/>
      <w:b/>
      <w:bCs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9F5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B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1D542F"/>
    <w:rPr>
      <w:color w:val="0563C1"/>
      <w:u w:val="single"/>
    </w:rPr>
  </w:style>
  <w:style w:type="paragraph" w:styleId="a8">
    <w:name w:val="No Spacing"/>
    <w:uiPriority w:val="1"/>
    <w:qFormat/>
    <w:rsid w:val="00A514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8647</Words>
  <Characters>49294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3</cp:revision>
  <cp:lastPrinted>2025-06-03T13:15:00Z</cp:lastPrinted>
  <dcterms:created xsi:type="dcterms:W3CDTF">2026-01-27T07:09:00Z</dcterms:created>
  <dcterms:modified xsi:type="dcterms:W3CDTF">2026-01-29T08:20:00Z</dcterms:modified>
</cp:coreProperties>
</file>